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76" w:rsidRDefault="00AF5376" w:rsidP="00AF5376">
      <w:pPr>
        <w:pStyle w:val="NormalWeb"/>
        <w:spacing w:before="0" w:beforeAutospacing="0" w:after="120" w:afterAutospacing="0"/>
        <w:jc w:val="center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 w:rsidRPr="00AF5376">
        <w:rPr>
          <w:rStyle w:val="Strong"/>
          <w:rFonts w:ascii="Arial" w:hAnsi="Arial" w:cs="Arial"/>
          <w:sz w:val="20"/>
          <w:szCs w:val="20"/>
        </w:rPr>
        <w:t>Fundamental Lawyering Skills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i/>
          <w:sz w:val="20"/>
          <w:szCs w:val="20"/>
        </w:rPr>
        <w:t>Report of the ABA Task Force on Law Schools and the Profession: Narrowing the Gap (“The MacCrate Report”) 1992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t xml:space="preserve">Skill § 1: </w:t>
      </w:r>
      <w:r>
        <w:rPr>
          <w:rFonts w:ascii="Arial" w:hAnsi="Arial" w:cs="Arial"/>
          <w:sz w:val="20"/>
          <w:szCs w:val="20"/>
        </w:rPr>
        <w:br/>
        <w:t>In order to develop and evaluate strategies for solving a problem or accomplishing an objective, a lawyer should be familiar with the skills and concepts involved in: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Fonts w:ascii="Arial" w:hAnsi="Arial" w:cs="Arial"/>
          <w:sz w:val="20"/>
          <w:szCs w:val="20"/>
        </w:rPr>
        <w:t>1.1 Identifying and Diagnosing the Problem;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Generating Alternative Solutions and Strategies;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 Developing a Plan of Action;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Implementing the Plan;</w:t>
      </w:r>
    </w:p>
    <w:p w:rsidR="00AF5376" w:rsidRDefault="00AF5376" w:rsidP="00AF5376">
      <w:pPr>
        <w:pStyle w:val="Normal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1.5 Keeping the Planning Process Open to New Information and New Ideas.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t xml:space="preserve">Skill § 2: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 order to analyze and apply legal rules and principles, a lawyer should be familiar with the skills and concepts involved in: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Identifying and Formulating Legal Issues;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Formulating Relevant Legal Theories;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Elaborating Legal Theory;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 Evaluating Legal Theory;</w:t>
      </w:r>
    </w:p>
    <w:p w:rsidR="00AF5376" w:rsidRPr="00AF5376" w:rsidRDefault="00AF5376" w:rsidP="00AF537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 Criticizing and Synthesizing Legal Argumentation.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lastRenderedPageBreak/>
        <w:t xml:space="preserve">Skill § 3: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 order to identify legal issues and to research them thoroughly and efficiently, a lawyer should have: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Knowledge of the Nature of Legal Rules and Institutions;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Knowledge of and Ability to Use the Most Fundamental Tools of Legal Research;</w:t>
      </w:r>
    </w:p>
    <w:p w:rsidR="00AF5376" w:rsidRPr="00AF5376" w:rsidRDefault="00AF5376" w:rsidP="00AF537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Understanding of the Process of Devising and Implementing a Coherent and Effective Research Design.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t>Skill § 4: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 order to plan, direct, and (where applicable) participate in factual investigation, a lawyer should be familiar with the skills and concepts involved in: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Determining the Need for Factual Investigation;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Planning a Factual Investigation;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Implementing the Investigative Strategy;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Memorializing and Organizing Information in an Accessible Form;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 Deciding Whether to Conclude the Process of Fact-Gathering;</w:t>
      </w:r>
    </w:p>
    <w:p w:rsidR="00AF5376" w:rsidRPr="00AF5376" w:rsidRDefault="00AF5376" w:rsidP="00AF537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 Evaluating the Information That Has Been Gathered.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t xml:space="preserve">Skill § 5: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 order to communicate effectively, whether orally or in writing, a lawyer should be familiar with the skills and concepts involved in: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 Assessing the Perspective of the Recipient of the Communication;</w:t>
      </w:r>
    </w:p>
    <w:p w:rsidR="00AF5376" w:rsidRPr="00AF5376" w:rsidRDefault="00AF5376" w:rsidP="00AF537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Using Effective Methods of Communication.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t xml:space="preserve">Skill § 6: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 order to counsel clients about decisions or courses of action, a lawyer should be familiar with the skills and concepts involved in: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 Establishing a Counseling Relationship That Respects the Nature and Bounds of a Lawyer's Role;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Gathering Information Relevant to the Decision to Be Made;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 Analyzing the Decision to Be Made;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 Counseling the Client About the Decision to Be Made;</w:t>
      </w:r>
    </w:p>
    <w:p w:rsidR="00AF5376" w:rsidRPr="00AF5376" w:rsidRDefault="00AF5376" w:rsidP="00AF537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 Ascertaining and Implementing the Client's Decision.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t xml:space="preserve">Skill § 7: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 order to negotiate in either a dispute-resolution or transactional context, a lawyer should be familiar with the skills and concepts involved in: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Preparing for Negotiation;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Conducting a Negotiation Session;</w:t>
      </w:r>
    </w:p>
    <w:p w:rsidR="00AF5376" w:rsidRPr="00AF5376" w:rsidRDefault="00AF5376" w:rsidP="00AF537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 Counseling the Client About the Terms Obtained From the Other Side in the Negotiation and Implementing the Client's Decision.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lastRenderedPageBreak/>
        <w:t xml:space="preserve">Skill § 8: </w:t>
      </w:r>
      <w:r>
        <w:rPr>
          <w:rFonts w:ascii="Arial" w:hAnsi="Arial" w:cs="Arial"/>
          <w:sz w:val="20"/>
          <w:szCs w:val="20"/>
        </w:rPr>
        <w:br/>
        <w:t>In order to employ-or to advise a client about-the options of litigation and alternative dispute resolution, a lawyer should understand the potential functions and consequences of these processes and should have a working knowledge of the fundamentals of: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 Litigation at the Trial-Court Level;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 Litigation at the Appellate Level;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 Advocacy in Administrative and Executive Forums;</w:t>
      </w:r>
    </w:p>
    <w:p w:rsidR="00AF5376" w:rsidRPr="00AF5376" w:rsidRDefault="00AF5376" w:rsidP="00AF537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 Proceedings in Other Dispute-Resolution Forums.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t>Skill § 9: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 order to practice effectively, a lawyer should be familiar with the skills and concepts required for efficient management, including: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 Formulating Goals and Principles for Effective Practice Management;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 Developing Systems and Procedures to Ensure that Time, Effort, and Resources Are Allocated Efficiently;</w:t>
      </w:r>
      <w:r w:rsidRPr="00AF5376">
        <w:rPr>
          <w:rFonts w:ascii="Arial" w:hAnsi="Arial" w:cs="Arial"/>
          <w:sz w:val="20"/>
          <w:szCs w:val="20"/>
        </w:rPr>
        <w:t xml:space="preserve"> 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 Developing Systems and Procedures to Ensure that Work is Performed and Completed at the Appropriate Time;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 Developing Systems and Procedures for Effectively Working with Other People;</w:t>
      </w:r>
    </w:p>
    <w:p w:rsidR="00AF5376" w:rsidRPr="00AF5376" w:rsidRDefault="00AF5376" w:rsidP="00AF537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 Developing Systems and Procedures for Efficiently Administering a Law Office.</w:t>
      </w:r>
    </w:p>
    <w:p w:rsidR="00AF5376" w:rsidRDefault="00AF5376" w:rsidP="00AF5376">
      <w:pPr>
        <w:pStyle w:val="NormalWeb"/>
        <w:spacing w:before="0" w:beforeAutospacing="0" w:after="120" w:afterAutospacing="0"/>
      </w:pPr>
      <w:r>
        <w:rPr>
          <w:rStyle w:val="Strong"/>
          <w:rFonts w:ascii="Arial" w:hAnsi="Arial" w:cs="Arial"/>
          <w:sz w:val="20"/>
          <w:szCs w:val="20"/>
        </w:rPr>
        <w:lastRenderedPageBreak/>
        <w:t xml:space="preserve">Skill § 10: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 order to represent a client consistently with applicable ethical standards, a lawyer should be familiar with: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 The Nature and Sources of Ethical Standards;</w:t>
      </w:r>
    </w:p>
    <w:p w:rsidR="00AF5376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 The Means by Which Ethical Standards are Enforced;</w:t>
      </w:r>
    </w:p>
    <w:p w:rsidR="00B9424E" w:rsidRPr="00AF5376" w:rsidRDefault="00AF5376" w:rsidP="00AF537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 The Processes for Recognizing and Resolving Ethical Dilemmas.</w:t>
      </w:r>
    </w:p>
    <w:sectPr w:rsidR="00B9424E" w:rsidRPr="00AF5376" w:rsidSect="00AC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76"/>
    <w:rsid w:val="000168C4"/>
    <w:rsid w:val="00071B66"/>
    <w:rsid w:val="001037D1"/>
    <w:rsid w:val="00141B20"/>
    <w:rsid w:val="00187368"/>
    <w:rsid w:val="00237719"/>
    <w:rsid w:val="00240A05"/>
    <w:rsid w:val="00272BF0"/>
    <w:rsid w:val="00373E23"/>
    <w:rsid w:val="003B0251"/>
    <w:rsid w:val="00527AB3"/>
    <w:rsid w:val="00680B1B"/>
    <w:rsid w:val="006A624D"/>
    <w:rsid w:val="007573E4"/>
    <w:rsid w:val="00761989"/>
    <w:rsid w:val="00803378"/>
    <w:rsid w:val="00AC4480"/>
    <w:rsid w:val="00AF5376"/>
    <w:rsid w:val="00BC7560"/>
    <w:rsid w:val="00C40CC3"/>
    <w:rsid w:val="00D60CD9"/>
    <w:rsid w:val="00E44C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82147-5EFC-47A0-A415-BA0F3F2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5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88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EE06D115A374FB31F8955B6BB3C71" ma:contentTypeVersion="2" ma:contentTypeDescription="Create a new document." ma:contentTypeScope="" ma:versionID="cff3033aef92e2f214df3c90050650ec">
  <xsd:schema xmlns:xsd="http://www.w3.org/2001/XMLSchema" xmlns:xs="http://www.w3.org/2001/XMLSchema" xmlns:p="http://schemas.microsoft.com/office/2006/metadata/properties" xmlns:ns1="http://schemas.microsoft.com/sharepoint/v3" xmlns:ns3="30d04656-511f-42b5-adb2-5e42501272af" targetNamespace="http://schemas.microsoft.com/office/2006/metadata/properties" ma:root="true" ma:fieldsID="363cd44a707cdf05307dabeb12fca7ca" ns1:_="" ns3:_="">
    <xsd:import namespace="http://schemas.microsoft.com/sharepoint/v3"/>
    <xsd:import namespace="30d04656-511f-42b5-adb2-5e42501272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04656-511f-42b5-adb2-5e42501272af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d04656-511f-42b5-adb2-5e42501272af">PF7C37ZHKNJA-1596518835-7</_dlc_DocId>
    <_dlc_DocIdUrl xmlns="30d04656-511f-42b5-adb2-5e42501272af">
      <Url>http://wwwfe01/centers/center-for-excellence-in-law-teaching/albany-law-initiatives/celt-faculty-workshops/_layouts/15/DocIdRedir.aspx?ID=PF7C37ZHKNJA-1596518835-7</Url>
      <Description>PF7C37ZHKNJA-1596518835-7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AED55C-3348-4673-8102-00840875E57D}"/>
</file>

<file path=customXml/itemProps2.xml><?xml version="1.0" encoding="utf-8"?>
<ds:datastoreItem xmlns:ds="http://schemas.openxmlformats.org/officeDocument/2006/customXml" ds:itemID="{C5CE1294-424A-406F-B11D-F7EE63FEA95D}"/>
</file>

<file path=customXml/itemProps3.xml><?xml version="1.0" encoding="utf-8"?>
<ds:datastoreItem xmlns:ds="http://schemas.openxmlformats.org/officeDocument/2006/customXml" ds:itemID="{BFD362A1-6BEB-4596-9BB6-4695F396B228}"/>
</file>

<file path=customXml/itemProps4.xml><?xml version="1.0" encoding="utf-8"?>
<ds:datastoreItem xmlns:ds="http://schemas.openxmlformats.org/officeDocument/2006/customXml" ds:itemID="{C57EF961-F341-47C3-9999-C8DA0FF8D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 Lawyering Skills</dc:title>
  <dc:creator>Gillian</dc:creator>
  <cp:lastModifiedBy>Queenan, Rosemary</cp:lastModifiedBy>
  <cp:revision>2</cp:revision>
  <dcterms:created xsi:type="dcterms:W3CDTF">2015-03-03T17:11:00Z</dcterms:created>
  <dcterms:modified xsi:type="dcterms:W3CDTF">2015-03-03T17:11:00Z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0x010100D9DEE06D115A374FB31F8955B6BB3C71</vt:lpwstr>
  </property>
  <property fmtid="{D5CDD505-2E9C-101B-9397-08002B2CF9AE}" pid="3" name="_dlc_DocIdItemGuid">
    <vt:lpwstr>7a8e38fb-5eca-4ef0-96df-fa50b34930c2</vt:lpwstr>
  </property>
</Properties>
</file>